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3CDBF3" w14:textId="77777777" w:rsidR="0037702C" w:rsidRDefault="003500C9">
      <w:pPr>
        <w:rPr>
          <w:rFonts w:ascii="Arial" w:eastAsia="Arial" w:hAnsi="Arial" w:cs="Arial"/>
          <w:b/>
          <w:sz w:val="36"/>
          <w:szCs w:val="36"/>
        </w:rPr>
      </w:pPr>
      <w:r>
        <w:rPr>
          <w:rFonts w:ascii="Arial" w:eastAsia="Arial" w:hAnsi="Arial" w:cs="Arial"/>
          <w:b/>
          <w:sz w:val="36"/>
          <w:szCs w:val="36"/>
        </w:rPr>
        <w:t>Joint Schedule 4 (Commercially Sensitive Information)</w:t>
      </w:r>
    </w:p>
    <w:p w14:paraId="2D3CDBF4" w14:textId="77777777" w:rsidR="0037702C" w:rsidRDefault="003500C9">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2D3CDBF5" w14:textId="77777777" w:rsidR="0037702C" w:rsidRDefault="003500C9">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2D3CDBF6" w14:textId="77777777" w:rsidR="0037702C" w:rsidRDefault="003500C9">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2D3CDBF7" w14:textId="77777777" w:rsidR="0037702C" w:rsidRDefault="003500C9">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2D3CDBF8" w14:textId="77777777" w:rsidR="0037702C" w:rsidRDefault="0037702C">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37702C" w14:paraId="2D3CDBFD" w14:textId="77777777">
        <w:tc>
          <w:tcPr>
            <w:tcW w:w="990" w:type="dxa"/>
          </w:tcPr>
          <w:p w14:paraId="2D3CDBF9" w14:textId="77777777" w:rsidR="0037702C" w:rsidRDefault="003500C9">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14:paraId="2D3CDBFA" w14:textId="77777777" w:rsidR="0037702C" w:rsidRDefault="003500C9">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14:paraId="2D3CDBFB" w14:textId="77777777" w:rsidR="0037702C" w:rsidRDefault="003500C9">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14:paraId="2D3CDBFC" w14:textId="77777777" w:rsidR="0037702C" w:rsidRDefault="003500C9">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37702C" w14:paraId="2D3CDC02" w14:textId="77777777">
        <w:tc>
          <w:tcPr>
            <w:tcW w:w="990" w:type="dxa"/>
          </w:tcPr>
          <w:p w14:paraId="2D3CDBFE" w14:textId="2D735CBF" w:rsidR="0037702C" w:rsidRPr="00AB1479" w:rsidRDefault="00AB1479">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sidRPr="00AB1479">
              <w:rPr>
                <w:rFonts w:ascii="Arial" w:hAnsi="Arial" w:cs="Arial"/>
                <w:color w:val="202124"/>
                <w:sz w:val="21"/>
                <w:szCs w:val="21"/>
                <w:highlight w:val="yellow"/>
                <w:shd w:val="clear" w:color="auto" w:fill="F8F9FA"/>
              </w:rPr>
              <w:t>[REDACTED]</w:t>
            </w:r>
          </w:p>
        </w:tc>
        <w:tc>
          <w:tcPr>
            <w:tcW w:w="1710" w:type="dxa"/>
          </w:tcPr>
          <w:p w14:paraId="2D3CDBFF" w14:textId="24724C76" w:rsidR="0037702C" w:rsidRPr="00AB1479" w:rsidRDefault="00AB1479">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sidRPr="00AB1479">
              <w:rPr>
                <w:rFonts w:ascii="Arial" w:hAnsi="Arial" w:cs="Arial"/>
                <w:color w:val="202124"/>
                <w:sz w:val="21"/>
                <w:szCs w:val="21"/>
                <w:highlight w:val="yellow"/>
                <w:shd w:val="clear" w:color="auto" w:fill="F8F9FA"/>
              </w:rPr>
              <w:t>[REDACTED]</w:t>
            </w:r>
          </w:p>
        </w:tc>
        <w:tc>
          <w:tcPr>
            <w:tcW w:w="3011" w:type="dxa"/>
          </w:tcPr>
          <w:p w14:paraId="2D3CDC00" w14:textId="7EDE6B4D" w:rsidR="0037702C" w:rsidRPr="00AB1479" w:rsidRDefault="00AB1479">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sidRPr="00AB1479">
              <w:rPr>
                <w:rFonts w:ascii="Arial" w:hAnsi="Arial" w:cs="Arial"/>
                <w:color w:val="202124"/>
                <w:sz w:val="21"/>
                <w:szCs w:val="21"/>
                <w:highlight w:val="yellow"/>
                <w:shd w:val="clear" w:color="auto" w:fill="F8F9FA"/>
              </w:rPr>
              <w:t>[REDACTED]</w:t>
            </w:r>
          </w:p>
        </w:tc>
        <w:tc>
          <w:tcPr>
            <w:tcW w:w="2238" w:type="dxa"/>
          </w:tcPr>
          <w:p w14:paraId="2D3CDC01" w14:textId="0CA3D12B" w:rsidR="0037702C" w:rsidRPr="00AB1479" w:rsidRDefault="00AB1479">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sidRPr="00AB1479">
              <w:rPr>
                <w:rFonts w:ascii="Arial" w:hAnsi="Arial" w:cs="Arial"/>
                <w:color w:val="202124"/>
                <w:sz w:val="21"/>
                <w:szCs w:val="21"/>
                <w:highlight w:val="yellow"/>
                <w:shd w:val="clear" w:color="auto" w:fill="F8F9FA"/>
              </w:rPr>
              <w:t>[REDACTED]</w:t>
            </w:r>
          </w:p>
        </w:tc>
      </w:tr>
    </w:tbl>
    <w:p w14:paraId="2D3CDC03" w14:textId="77777777" w:rsidR="0037702C" w:rsidRDefault="0037702C"/>
    <w:p w14:paraId="2D3CDC04" w14:textId="77777777" w:rsidR="0037702C" w:rsidRDefault="0037702C"/>
    <w:p w14:paraId="2D3CDC05" w14:textId="77777777" w:rsidR="0037702C" w:rsidRDefault="0037702C"/>
    <w:p w14:paraId="2D3CDC06" w14:textId="77777777" w:rsidR="0037702C" w:rsidRDefault="0037702C">
      <w:pPr>
        <w:sectPr w:rsidR="0037702C">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1"/>
          <w:cols w:space="720" w:equalWidth="0">
            <w:col w:w="9360"/>
          </w:cols>
        </w:sectPr>
      </w:pPr>
      <w:bookmarkStart w:id="1" w:name="_GoBack"/>
      <w:bookmarkEnd w:id="1"/>
    </w:p>
    <w:p w14:paraId="2D3CDC07" w14:textId="77777777" w:rsidR="0037702C" w:rsidRDefault="0037702C">
      <w:bookmarkStart w:id="2" w:name="_heading=h.gjdgxs" w:colFirst="0" w:colLast="0"/>
      <w:bookmarkEnd w:id="2"/>
    </w:p>
    <w:sectPr w:rsidR="0037702C">
      <w:pgSz w:w="11906" w:h="16838"/>
      <w:pgMar w:top="1440" w:right="1440" w:bottom="1440" w:left="1440" w:header="708" w:footer="708"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F9BF3" w14:textId="77777777" w:rsidR="006C22FD" w:rsidRDefault="006C22FD">
      <w:pPr>
        <w:spacing w:after="0" w:line="240" w:lineRule="auto"/>
      </w:pPr>
      <w:r>
        <w:separator/>
      </w:r>
    </w:p>
  </w:endnote>
  <w:endnote w:type="continuationSeparator" w:id="0">
    <w:p w14:paraId="3F5EF861" w14:textId="77777777" w:rsidR="006C22FD" w:rsidRDefault="006C2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icrosoft YaHei"/>
    <w:charset w:val="86"/>
    <w:family w:val="auto"/>
    <w:pitch w:val="variable"/>
    <w:sig w:usb0="00000287" w:usb1="080F0000" w:usb2="00000010" w:usb3="00000000" w:csb0="0006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CDC0F" w14:textId="77777777" w:rsidR="0037702C" w:rsidRDefault="0037702C">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CDC10" w14:textId="77777777" w:rsidR="0037702C" w:rsidRDefault="003500C9">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RM6146 Leasing Advisory Services                                           </w:t>
    </w:r>
  </w:p>
  <w:p w14:paraId="2D3CDC11" w14:textId="48221EC3" w:rsidR="0037702C" w:rsidRDefault="003500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B1479">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2D3CDC12" w14:textId="77777777" w:rsidR="0037702C" w:rsidRDefault="003500C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0" w:name="bookmark=id.30j0zll" w:colFirst="0" w:colLast="0"/>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CDC14" w14:textId="77777777" w:rsidR="0037702C" w:rsidRDefault="0037702C">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04D10" w14:textId="77777777" w:rsidR="006C22FD" w:rsidRDefault="006C22FD">
      <w:pPr>
        <w:spacing w:after="0" w:line="240" w:lineRule="auto"/>
      </w:pPr>
      <w:r>
        <w:separator/>
      </w:r>
    </w:p>
  </w:footnote>
  <w:footnote w:type="continuationSeparator" w:id="0">
    <w:p w14:paraId="002123C2" w14:textId="77777777" w:rsidR="006C22FD" w:rsidRDefault="006C22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CDC0C" w14:textId="77777777" w:rsidR="0037702C" w:rsidRDefault="0037702C">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CDC0D" w14:textId="77777777" w:rsidR="0037702C" w:rsidRDefault="003500C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14:paraId="2D3CDC0E" w14:textId="6ADF51FD" w:rsidR="0037702C" w:rsidRDefault="002634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2020</w:t>
    </w:r>
    <w:r w:rsidR="003500C9">
      <w:rPr>
        <w:rFonts w:ascii="Arial" w:eastAsia="Arial" w:hAnsi="Arial" w:cs="Arial"/>
        <w:color w:val="00000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CDC13" w14:textId="77777777" w:rsidR="0037702C" w:rsidRDefault="0037702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321FC3"/>
    <w:multiLevelType w:val="multilevel"/>
    <w:tmpl w:val="8274007A"/>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02C"/>
    <w:rsid w:val="00183D38"/>
    <w:rsid w:val="001C5863"/>
    <w:rsid w:val="0026345C"/>
    <w:rsid w:val="00300021"/>
    <w:rsid w:val="003500C9"/>
    <w:rsid w:val="0037702C"/>
    <w:rsid w:val="0045788E"/>
    <w:rsid w:val="004734E9"/>
    <w:rsid w:val="005569A6"/>
    <w:rsid w:val="006C22FD"/>
    <w:rsid w:val="00703054"/>
    <w:rsid w:val="007715D8"/>
    <w:rsid w:val="00921BD7"/>
    <w:rsid w:val="00AB1479"/>
    <w:rsid w:val="00AE77BF"/>
    <w:rsid w:val="00E970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3CDBF3"/>
  <w15:docId w15:val="{66AF7A96-1B37-46E7-9F1E-D2C17DF3A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576691">
      <w:bodyDiv w:val="1"/>
      <w:marLeft w:val="0"/>
      <w:marRight w:val="0"/>
      <w:marTop w:val="0"/>
      <w:marBottom w:val="0"/>
      <w:divBdr>
        <w:top w:val="none" w:sz="0" w:space="0" w:color="auto"/>
        <w:left w:val="none" w:sz="0" w:space="0" w:color="auto"/>
        <w:bottom w:val="none" w:sz="0" w:space="0" w:color="auto"/>
        <w:right w:val="none" w:sz="0" w:space="0" w:color="auto"/>
      </w:divBdr>
      <w:divsChild>
        <w:div w:id="486480571">
          <w:marLeft w:val="-142"/>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oA7QPEYXtuw/zVw7bexI8T6sfQ==">AMUW2mWcblQxpGDztICIe5jmbe6tDpe3uaWXRxc3FtOCYse51/dMKDqhGuDp3Bh9CjYoggWT1fzC//wMtWywQR68oD/Wxp8lJE07Gi2juhT8eZHvEhR1Jo4GF11WGxDM/OzuAxFPrThaqi4+FBaSuOXY2/6Sm6o9Ug==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8EB9B43-11F2-450F-A49A-D27EA8573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149</Words>
  <Characters>855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Stephanie Crockford</dc:creator>
  <cp:lastModifiedBy>Lesley Farrell</cp:lastModifiedBy>
  <cp:revision>3</cp:revision>
  <cp:lastPrinted>2020-07-23T17:30:00Z</cp:lastPrinted>
  <dcterms:created xsi:type="dcterms:W3CDTF">2020-11-20T10:00:00Z</dcterms:created>
  <dcterms:modified xsi:type="dcterms:W3CDTF">2020-12-10T11:16:00Z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